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安徽德普高分子材料有限公司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安徽省合肥市肥东县循环经济示范园丰草路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林素风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安徽德普高分子材料有限公司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XP3941034660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卢康、吕晓凤、程艳、李晶晶、户雪婷、朱琳、陈秀丽</w:t>
            </w:r>
            <w:bookmarkStart w:id="0" w:name="_GoBack"/>
            <w:bookmarkEnd w:id="0"/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卢康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程艳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2025.6.22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林素风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卢康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程艳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2025.6.25-6.27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林素风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8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7237BC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-43815</wp:posOffset>
                  </wp:positionV>
                  <wp:extent cx="2752090" cy="2140585"/>
                  <wp:effectExtent l="0" t="0" r="10160" b="12065"/>
                  <wp:wrapNone/>
                  <wp:docPr id="1" name="图片 1" descr="98c4108af7cfe72695b9792dd19a4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8c4108af7cfe72695b9792dd19a44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090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-67310</wp:posOffset>
                  </wp:positionV>
                  <wp:extent cx="3079115" cy="2192020"/>
                  <wp:effectExtent l="0" t="0" r="6985" b="17780"/>
                  <wp:wrapNone/>
                  <wp:docPr id="2" name="图片 2" descr="0c1b7f656de44f99c7834889a1b2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c1b7f656de44f99c7834889a1b215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15" cy="219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22A460">
            <w:pPr>
              <w:bidi w:val="0"/>
              <w:rPr>
                <w:rFonts w:hint="eastAsia"/>
                <w:lang w:val="en-US" w:eastAsia="zh-CN"/>
              </w:rPr>
            </w:pP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3143885</wp:posOffset>
                  </wp:positionH>
                  <wp:positionV relativeFrom="paragraph">
                    <wp:posOffset>823595</wp:posOffset>
                  </wp:positionV>
                  <wp:extent cx="2660015" cy="2265680"/>
                  <wp:effectExtent l="0" t="0" r="6985" b="1270"/>
                  <wp:wrapNone/>
                  <wp:docPr id="4" name="图片 4" descr="3baf767499460142476fea2b822b5a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baf767499460142476fea2b822b5a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015" cy="226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799465</wp:posOffset>
                  </wp:positionV>
                  <wp:extent cx="3067050" cy="2295525"/>
                  <wp:effectExtent l="0" t="0" r="0" b="9525"/>
                  <wp:wrapNone/>
                  <wp:docPr id="3" name="图片 3" descr="d5b63325bc407456eb02808d2c7d9d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5b63325bc407456eb02808d2c7d9d9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4326509"/>
    <w:rsid w:val="092129F7"/>
    <w:rsid w:val="0ED04562"/>
    <w:rsid w:val="118C7158"/>
    <w:rsid w:val="1B336EDC"/>
    <w:rsid w:val="1D7B6C82"/>
    <w:rsid w:val="253E7170"/>
    <w:rsid w:val="29E25CAB"/>
    <w:rsid w:val="2FFC4396"/>
    <w:rsid w:val="32425283"/>
    <w:rsid w:val="3D315B64"/>
    <w:rsid w:val="3E9B714D"/>
    <w:rsid w:val="406A492B"/>
    <w:rsid w:val="431B78DE"/>
    <w:rsid w:val="447D60E1"/>
    <w:rsid w:val="4AE61C4B"/>
    <w:rsid w:val="4DC71CD0"/>
    <w:rsid w:val="514657B5"/>
    <w:rsid w:val="53B134D3"/>
    <w:rsid w:val="541944C0"/>
    <w:rsid w:val="58203519"/>
    <w:rsid w:val="582A5292"/>
    <w:rsid w:val="598F3D49"/>
    <w:rsid w:val="5A01451D"/>
    <w:rsid w:val="5BED59B0"/>
    <w:rsid w:val="62DB0D11"/>
    <w:rsid w:val="671E6DC4"/>
    <w:rsid w:val="6E6B5544"/>
    <w:rsid w:val="6FBE50EA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263</Words>
  <Characters>302</Characters>
  <Lines>4</Lines>
  <Paragraphs>1</Paragraphs>
  <TotalTime>6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2025-10-22T09:49:00Z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